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552"/>
        <w:gridCol w:w="4935"/>
        <w:gridCol w:w="1843"/>
        <w:gridCol w:w="882"/>
      </w:tblGrid>
      <w:tr w:rsidR="00542150" w:rsidTr="00542150">
        <w:trPr>
          <w:trHeight w:hRule="exact" w:val="1286"/>
        </w:trPr>
        <w:tc>
          <w:tcPr>
            <w:tcW w:w="1552" w:type="dxa"/>
            <w:vAlign w:val="center"/>
          </w:tcPr>
          <w:p w:rsidR="00542150" w:rsidRPr="00370DB4" w:rsidRDefault="00542150" w:rsidP="00542150">
            <w:pPr>
              <w:jc w:val="center"/>
              <w:rPr>
                <w:b/>
                <w:sz w:val="28"/>
                <w:szCs w:val="28"/>
              </w:rPr>
            </w:pPr>
            <w:r>
              <w:object w:dxaOrig="4394" w:dyaOrig="4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4.5pt" o:ole="">
                  <v:imagedata r:id="rId5" o:title=""/>
                </v:shape>
                <o:OLEObject Type="Embed" ProgID="PBrush" ShapeID="_x0000_i1025" DrawAspect="Content" ObjectID="_1453012727" r:id="rId6"/>
              </w:object>
            </w:r>
          </w:p>
        </w:tc>
        <w:tc>
          <w:tcPr>
            <w:tcW w:w="6778" w:type="dxa"/>
            <w:gridSpan w:val="2"/>
            <w:vAlign w:val="center"/>
          </w:tcPr>
          <w:p w:rsidR="00542150" w:rsidRPr="00370DB4" w:rsidRDefault="00542150" w:rsidP="001759EF">
            <w:pPr>
              <w:jc w:val="center"/>
              <w:rPr>
                <w:b/>
                <w:sz w:val="28"/>
                <w:szCs w:val="28"/>
              </w:rPr>
            </w:pPr>
            <w:r w:rsidRPr="00370DB4">
              <w:rPr>
                <w:b/>
                <w:sz w:val="28"/>
                <w:szCs w:val="28"/>
              </w:rPr>
              <w:t xml:space="preserve">Arbeitsblatt: </w:t>
            </w:r>
            <w:r>
              <w:rPr>
                <w:b/>
                <w:sz w:val="28"/>
                <w:szCs w:val="28"/>
              </w:rPr>
              <w:t>Muskelgruppen</w:t>
            </w:r>
          </w:p>
        </w:tc>
        <w:tc>
          <w:tcPr>
            <w:tcW w:w="882" w:type="dxa"/>
            <w:shd w:val="clear" w:color="auto" w:fill="00B0F0"/>
            <w:vAlign w:val="center"/>
          </w:tcPr>
          <w:p w:rsidR="00542150" w:rsidRDefault="00542150" w:rsidP="001759EF">
            <w:pPr>
              <w:jc w:val="center"/>
            </w:pPr>
            <w:r>
              <w:t>M2</w:t>
            </w:r>
          </w:p>
        </w:tc>
      </w:tr>
      <w:tr w:rsidR="00370DB4" w:rsidTr="00542150">
        <w:trPr>
          <w:trHeight w:hRule="exact" w:val="340"/>
        </w:trPr>
        <w:tc>
          <w:tcPr>
            <w:tcW w:w="1552" w:type="dxa"/>
          </w:tcPr>
          <w:p w:rsidR="00370DB4" w:rsidRPr="004F4472" w:rsidRDefault="00542150" w:rsidP="00370DB4">
            <w:pPr>
              <w:rPr>
                <w:sz w:val="20"/>
                <w:szCs w:val="20"/>
              </w:rPr>
            </w:pPr>
            <w:r w:rsidRPr="004F4472">
              <w:rPr>
                <w:sz w:val="20"/>
                <w:szCs w:val="20"/>
              </w:rPr>
              <w:t>Kurs:</w:t>
            </w:r>
          </w:p>
        </w:tc>
        <w:tc>
          <w:tcPr>
            <w:tcW w:w="4935" w:type="dxa"/>
          </w:tcPr>
          <w:p w:rsidR="00370DB4" w:rsidRPr="004F4472" w:rsidRDefault="00542150" w:rsidP="00370DB4">
            <w:pPr>
              <w:rPr>
                <w:sz w:val="20"/>
                <w:szCs w:val="20"/>
              </w:rPr>
            </w:pPr>
            <w:r w:rsidRPr="004F4472">
              <w:rPr>
                <w:sz w:val="20"/>
                <w:szCs w:val="20"/>
              </w:rPr>
              <w:t>Name:</w:t>
            </w:r>
          </w:p>
        </w:tc>
        <w:tc>
          <w:tcPr>
            <w:tcW w:w="2725" w:type="dxa"/>
            <w:gridSpan w:val="2"/>
          </w:tcPr>
          <w:p w:rsidR="00370DB4" w:rsidRPr="004F4472" w:rsidRDefault="00370DB4" w:rsidP="00370DB4">
            <w:pPr>
              <w:rPr>
                <w:sz w:val="20"/>
                <w:szCs w:val="20"/>
              </w:rPr>
            </w:pPr>
            <w:r w:rsidRPr="004F4472">
              <w:rPr>
                <w:sz w:val="20"/>
                <w:szCs w:val="20"/>
              </w:rPr>
              <w:t>Datum:</w:t>
            </w:r>
          </w:p>
        </w:tc>
      </w:tr>
    </w:tbl>
    <w:p w:rsidR="00F07724" w:rsidRDefault="00F07724" w:rsidP="007B6F3B">
      <w:pPr>
        <w:spacing w:after="0" w:line="240" w:lineRule="auto"/>
        <w:rPr>
          <w:sz w:val="20"/>
          <w:szCs w:val="20"/>
        </w:rPr>
      </w:pPr>
    </w:p>
    <w:p w:rsidR="007B6F3B" w:rsidRDefault="007B6F3B" w:rsidP="007B6F3B">
      <w:pPr>
        <w:spacing w:after="0" w:line="240" w:lineRule="auto"/>
        <w:rPr>
          <w:sz w:val="20"/>
          <w:szCs w:val="20"/>
        </w:rPr>
      </w:pPr>
      <w:r w:rsidRPr="004F4472">
        <w:rPr>
          <w:sz w:val="20"/>
          <w:szCs w:val="20"/>
        </w:rPr>
        <w:t>Im menschlichen Körper lassen sich zwei Bauarten</w:t>
      </w:r>
      <w:r w:rsidR="001759EF" w:rsidRPr="004F4472">
        <w:rPr>
          <w:sz w:val="20"/>
          <w:szCs w:val="20"/>
        </w:rPr>
        <w:t xml:space="preserve"> der Muskulatur</w:t>
      </w:r>
      <w:r w:rsidRPr="004F4472">
        <w:rPr>
          <w:sz w:val="20"/>
          <w:szCs w:val="20"/>
        </w:rPr>
        <w:t xml:space="preserve"> unterscheiden. Zum einen die </w:t>
      </w:r>
      <w:r w:rsidR="001759EF" w:rsidRPr="004F4472">
        <w:rPr>
          <w:sz w:val="20"/>
          <w:szCs w:val="20"/>
        </w:rPr>
        <w:t>glatt</w:t>
      </w:r>
      <w:r w:rsidRPr="004F4472">
        <w:rPr>
          <w:sz w:val="20"/>
          <w:szCs w:val="20"/>
        </w:rPr>
        <w:t>e Muskulatur</w:t>
      </w:r>
      <w:r w:rsidR="001759EF" w:rsidRPr="004F4472">
        <w:rPr>
          <w:sz w:val="20"/>
          <w:szCs w:val="20"/>
        </w:rPr>
        <w:t>,</w:t>
      </w:r>
      <w:r w:rsidRPr="004F4472">
        <w:rPr>
          <w:sz w:val="20"/>
          <w:szCs w:val="20"/>
        </w:rPr>
        <w:t xml:space="preserve"> die in den Organen und dem Herzen zu finden ist und die</w:t>
      </w:r>
      <w:r w:rsidR="001759EF" w:rsidRPr="004F4472">
        <w:rPr>
          <w:sz w:val="20"/>
          <w:szCs w:val="20"/>
        </w:rPr>
        <w:t xml:space="preserve"> gestreift</w:t>
      </w:r>
      <w:r w:rsidRPr="004F4472">
        <w:rPr>
          <w:sz w:val="20"/>
          <w:szCs w:val="20"/>
        </w:rPr>
        <w:t>e Muskulatur</w:t>
      </w:r>
      <w:r w:rsidR="001759EF" w:rsidRPr="004F4472">
        <w:rPr>
          <w:sz w:val="20"/>
          <w:szCs w:val="20"/>
        </w:rPr>
        <w:t>,</w:t>
      </w:r>
      <w:r w:rsidRPr="004F4472">
        <w:rPr>
          <w:sz w:val="20"/>
          <w:szCs w:val="20"/>
        </w:rPr>
        <w:t xml:space="preserve"> die sich in unserer</w:t>
      </w:r>
      <w:r w:rsidR="001759EF" w:rsidRPr="004F4472">
        <w:rPr>
          <w:sz w:val="20"/>
          <w:szCs w:val="20"/>
        </w:rPr>
        <w:t xml:space="preserve"> Skelettmuskulatur</w:t>
      </w:r>
      <w:r w:rsidR="00F35BEF">
        <w:rPr>
          <w:sz w:val="20"/>
          <w:szCs w:val="20"/>
        </w:rPr>
        <w:t xml:space="preserve"> wiederfindet</w:t>
      </w:r>
      <w:r w:rsidR="006D66A5">
        <w:rPr>
          <w:sz w:val="20"/>
          <w:szCs w:val="20"/>
        </w:rPr>
        <w:t xml:space="preserve"> (vgl. Abb.1)</w:t>
      </w:r>
      <w:r w:rsidR="00F35BEF">
        <w:rPr>
          <w:sz w:val="20"/>
          <w:szCs w:val="20"/>
        </w:rPr>
        <w:t xml:space="preserve">. </w:t>
      </w:r>
      <w:r w:rsidR="006A0A87">
        <w:rPr>
          <w:sz w:val="20"/>
          <w:szCs w:val="20"/>
        </w:rPr>
        <w:t>Bei einer Muskelkontraktion</w:t>
      </w:r>
      <w:r w:rsidR="00F35BEF">
        <w:rPr>
          <w:sz w:val="20"/>
          <w:szCs w:val="20"/>
        </w:rPr>
        <w:t xml:space="preserve"> gleiten </w:t>
      </w:r>
      <w:proofErr w:type="spellStart"/>
      <w:r w:rsidR="00F35BEF">
        <w:rPr>
          <w:sz w:val="20"/>
          <w:szCs w:val="20"/>
        </w:rPr>
        <w:t>Aktin</w:t>
      </w:r>
      <w:proofErr w:type="spellEnd"/>
      <w:r w:rsidR="00F35BEF">
        <w:rPr>
          <w:sz w:val="20"/>
          <w:szCs w:val="20"/>
        </w:rPr>
        <w:t xml:space="preserve">- und </w:t>
      </w:r>
      <w:proofErr w:type="spellStart"/>
      <w:r w:rsidR="00F35BEF">
        <w:rPr>
          <w:sz w:val="20"/>
          <w:szCs w:val="20"/>
        </w:rPr>
        <w:t>Myosinfilamente</w:t>
      </w:r>
      <w:proofErr w:type="spellEnd"/>
      <w:r w:rsidR="00F35BEF">
        <w:rPr>
          <w:sz w:val="20"/>
          <w:szCs w:val="20"/>
        </w:rPr>
        <w:t xml:space="preserve"> übereinander. Dadurch</w:t>
      </w:r>
      <w:r w:rsidR="006A0A87">
        <w:rPr>
          <w:sz w:val="20"/>
          <w:szCs w:val="20"/>
        </w:rPr>
        <w:t xml:space="preserve"> verkürzen sich die sogenannten </w:t>
      </w:r>
      <w:proofErr w:type="spellStart"/>
      <w:r w:rsidR="006A0A87">
        <w:rPr>
          <w:sz w:val="20"/>
          <w:szCs w:val="20"/>
        </w:rPr>
        <w:t>Sarkomere</w:t>
      </w:r>
      <w:proofErr w:type="spellEnd"/>
      <w:r w:rsidR="00F35BEF">
        <w:rPr>
          <w:sz w:val="20"/>
          <w:szCs w:val="20"/>
        </w:rPr>
        <w:t>.</w:t>
      </w:r>
      <w:r w:rsidR="006A0A87">
        <w:rPr>
          <w:sz w:val="20"/>
          <w:szCs w:val="20"/>
        </w:rPr>
        <w:t xml:space="preserve"> </w:t>
      </w:r>
      <w:r w:rsidR="00F35BEF">
        <w:rPr>
          <w:sz w:val="20"/>
          <w:szCs w:val="20"/>
        </w:rPr>
        <w:t>Dies geschieht im Muskel viele Male hintereinander und führt zu einer Verkürzung des gesamten Muskels</w:t>
      </w:r>
      <w:r w:rsidR="006A0A87">
        <w:rPr>
          <w:sz w:val="20"/>
          <w:szCs w:val="20"/>
        </w:rPr>
        <w:t>.</w:t>
      </w:r>
    </w:p>
    <w:p w:rsidR="00F07724" w:rsidRDefault="00F07724" w:rsidP="007B6F3B">
      <w:pPr>
        <w:spacing w:after="0" w:line="240" w:lineRule="auto"/>
        <w:rPr>
          <w:sz w:val="20"/>
          <w:szCs w:val="20"/>
        </w:rPr>
      </w:pPr>
    </w:p>
    <w:p w:rsidR="001C5710" w:rsidRDefault="00F07724" w:rsidP="007B6F3B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>
            <wp:extent cx="5753100" cy="207645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3B" w:rsidRPr="001759EF" w:rsidRDefault="007B6F3B" w:rsidP="007B6F3B">
      <w:pPr>
        <w:spacing w:line="240" w:lineRule="auto"/>
        <w:rPr>
          <w:i/>
          <w:sz w:val="20"/>
          <w:szCs w:val="20"/>
        </w:rPr>
      </w:pPr>
      <w:r w:rsidRPr="00DB28C2">
        <w:rPr>
          <w:b/>
          <w:i/>
          <w:sz w:val="20"/>
          <w:szCs w:val="20"/>
        </w:rPr>
        <w:t>Abb. 1:</w:t>
      </w:r>
      <w:r w:rsidRPr="001759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Aufbau und Struktur der </w:t>
      </w:r>
      <w:r w:rsidR="000B1E9E">
        <w:rPr>
          <w:i/>
          <w:sz w:val="20"/>
          <w:szCs w:val="20"/>
        </w:rPr>
        <w:t xml:space="preserve">quergestreiften </w:t>
      </w:r>
      <w:r>
        <w:rPr>
          <w:i/>
          <w:sz w:val="20"/>
          <w:szCs w:val="20"/>
        </w:rPr>
        <w:t>Skelettmuskulatur (</w:t>
      </w:r>
      <w:r w:rsidR="000B1E9E">
        <w:rPr>
          <w:i/>
          <w:sz w:val="20"/>
          <w:szCs w:val="20"/>
        </w:rPr>
        <w:t>Internetquelle [1]</w:t>
      </w:r>
      <w:r w:rsidR="006D66A5" w:rsidRPr="006D66A5">
        <w:rPr>
          <w:i/>
          <w:smallCaps/>
          <w:sz w:val="20"/>
          <w:szCs w:val="20"/>
        </w:rPr>
        <w:t xml:space="preserve"> </w:t>
      </w:r>
      <w:r w:rsidR="006D66A5">
        <w:rPr>
          <w:i/>
          <w:sz w:val="20"/>
          <w:szCs w:val="20"/>
        </w:rPr>
        <w:t>verändert nach</w:t>
      </w:r>
      <w:r w:rsidR="006D66A5" w:rsidRPr="00F07724">
        <w:rPr>
          <w:i/>
          <w:smallCaps/>
          <w:sz w:val="20"/>
          <w:szCs w:val="20"/>
        </w:rPr>
        <w:t xml:space="preserve"> Birkner</w:t>
      </w:r>
      <w:r w:rsidR="000B1E9E">
        <w:rPr>
          <w:i/>
          <w:sz w:val="20"/>
          <w:szCs w:val="20"/>
        </w:rPr>
        <w:t>.</w:t>
      </w:r>
      <w:r w:rsidR="0016656E">
        <w:rPr>
          <w:i/>
          <w:sz w:val="20"/>
          <w:szCs w:val="20"/>
        </w:rPr>
        <w:t>)</w:t>
      </w:r>
    </w:p>
    <w:p w:rsidR="007B6F3B" w:rsidRPr="004F4472" w:rsidRDefault="004F4472" w:rsidP="007B6F3B">
      <w:pPr>
        <w:spacing w:after="0" w:line="240" w:lineRule="auto"/>
        <w:rPr>
          <w:sz w:val="20"/>
          <w:szCs w:val="20"/>
        </w:rPr>
      </w:pPr>
      <w:r w:rsidRPr="004F4472">
        <w:rPr>
          <w:sz w:val="20"/>
          <w:szCs w:val="20"/>
        </w:rPr>
        <w:t xml:space="preserve">Die gestreifte Muskulatur lässt sich in drei </w:t>
      </w:r>
      <w:r w:rsidR="007B6F3B" w:rsidRPr="004F4472">
        <w:rPr>
          <w:sz w:val="20"/>
          <w:szCs w:val="20"/>
        </w:rPr>
        <w:t>Fasertypen(</w:t>
      </w:r>
      <w:r w:rsidRPr="004F4472">
        <w:rPr>
          <w:sz w:val="20"/>
          <w:szCs w:val="20"/>
        </w:rPr>
        <w:t xml:space="preserve">s. </w:t>
      </w:r>
      <w:r w:rsidR="007B6F3B" w:rsidRPr="004F4472">
        <w:rPr>
          <w:sz w:val="20"/>
          <w:szCs w:val="20"/>
        </w:rPr>
        <w:t>Abb.</w:t>
      </w:r>
      <w:r w:rsidRPr="004F4472">
        <w:rPr>
          <w:sz w:val="20"/>
          <w:szCs w:val="20"/>
        </w:rPr>
        <w:t xml:space="preserve"> 2</w:t>
      </w:r>
      <w:r w:rsidR="007B6F3B" w:rsidRPr="004F4472">
        <w:rPr>
          <w:sz w:val="20"/>
          <w:szCs w:val="20"/>
        </w:rPr>
        <w:t>)</w:t>
      </w:r>
      <w:r w:rsidRPr="004F4472">
        <w:rPr>
          <w:sz w:val="20"/>
          <w:szCs w:val="20"/>
        </w:rPr>
        <w:t xml:space="preserve"> einteilen. Rote Muskelfasern können länger eine Belastung standhalten, sind aber langsamer. Weiße Muskelfasern sind schneller, können ihre Leistung aber nur kurzfristig abrufen.</w:t>
      </w:r>
      <w:r>
        <w:rPr>
          <w:sz w:val="20"/>
          <w:szCs w:val="20"/>
        </w:rPr>
        <w:t xml:space="preserve"> Die Abb</w:t>
      </w:r>
      <w:r w:rsidR="006A0A87">
        <w:rPr>
          <w:sz w:val="20"/>
          <w:szCs w:val="20"/>
        </w:rPr>
        <w:t>.2</w:t>
      </w:r>
      <w:r>
        <w:rPr>
          <w:sz w:val="20"/>
          <w:szCs w:val="20"/>
        </w:rPr>
        <w:t xml:space="preserve"> zeigt, dass es keine Reinformen</w:t>
      </w:r>
      <w:r w:rsidR="006A0A87">
        <w:rPr>
          <w:sz w:val="20"/>
          <w:szCs w:val="20"/>
        </w:rPr>
        <w:t xml:space="preserve"> eines Fasertyps</w:t>
      </w:r>
      <w:r>
        <w:rPr>
          <w:sz w:val="20"/>
          <w:szCs w:val="20"/>
        </w:rPr>
        <w:t xml:space="preserve"> in einem Muskel gibt, sondern sich </w:t>
      </w:r>
      <w:r w:rsidR="006A0A87">
        <w:rPr>
          <w:sz w:val="20"/>
          <w:szCs w:val="20"/>
        </w:rPr>
        <w:t xml:space="preserve">vielmehr </w:t>
      </w:r>
      <w:r>
        <w:rPr>
          <w:sz w:val="20"/>
          <w:szCs w:val="20"/>
        </w:rPr>
        <w:t>das Verhältnis der Faser</w:t>
      </w:r>
      <w:r w:rsidR="006A0A87">
        <w:rPr>
          <w:sz w:val="20"/>
          <w:szCs w:val="20"/>
        </w:rPr>
        <w:t>typen zueinander</w:t>
      </w:r>
      <w:r>
        <w:rPr>
          <w:sz w:val="20"/>
          <w:szCs w:val="20"/>
        </w:rPr>
        <w:t xml:space="preserve"> unterscheidet.</w:t>
      </w:r>
    </w:p>
    <w:p w:rsidR="001F6FAE" w:rsidRDefault="004F4472" w:rsidP="007B6F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Nahezu </w:t>
      </w:r>
      <w:r w:rsidR="00A501E1">
        <w:rPr>
          <w:sz w:val="20"/>
          <w:szCs w:val="20"/>
        </w:rPr>
        <w:t>jeder arbeitende Muskel (</w:t>
      </w:r>
      <w:proofErr w:type="spellStart"/>
      <w:r w:rsidR="00A501E1">
        <w:rPr>
          <w:sz w:val="20"/>
          <w:szCs w:val="20"/>
        </w:rPr>
        <w:t>Agonist</w:t>
      </w:r>
      <w:proofErr w:type="spellEnd"/>
      <w:r w:rsidR="00A501E1">
        <w:rPr>
          <w:sz w:val="20"/>
          <w:szCs w:val="20"/>
        </w:rPr>
        <w:t>) hat</w:t>
      </w:r>
      <w:r>
        <w:rPr>
          <w:sz w:val="20"/>
          <w:szCs w:val="20"/>
        </w:rPr>
        <w:t xml:space="preserve"> mit einem Gegenspieler (Antagonisten). </w:t>
      </w:r>
      <w:r w:rsidR="00DA77DC">
        <w:rPr>
          <w:sz w:val="20"/>
          <w:szCs w:val="20"/>
        </w:rPr>
        <w:t xml:space="preserve">Kommen </w:t>
      </w:r>
      <w:r>
        <w:rPr>
          <w:sz w:val="20"/>
          <w:szCs w:val="20"/>
        </w:rPr>
        <w:t>noch weitere Muskeln dazu, die für bestimmte Bewegungen entscheidend sind, spricht man von Muskelgruppen</w:t>
      </w:r>
      <w:r w:rsidR="00913489">
        <w:rPr>
          <w:sz w:val="20"/>
          <w:szCs w:val="20"/>
        </w:rPr>
        <w:t xml:space="preserve"> oder </w:t>
      </w:r>
      <w:proofErr w:type="spellStart"/>
      <w:r w:rsidR="00913489">
        <w:rPr>
          <w:sz w:val="20"/>
          <w:szCs w:val="20"/>
        </w:rPr>
        <w:t>Synergisten</w:t>
      </w:r>
      <w:proofErr w:type="spellEnd"/>
      <w:r>
        <w:rPr>
          <w:sz w:val="20"/>
          <w:szCs w:val="20"/>
        </w:rPr>
        <w:t>.</w:t>
      </w:r>
      <w:r w:rsidR="00BA0939">
        <w:rPr>
          <w:sz w:val="20"/>
          <w:szCs w:val="20"/>
        </w:rPr>
        <w:t xml:space="preserve"> Für unsere Trainingszwecke ist eine Einteilung in:</w:t>
      </w:r>
      <w:r w:rsidR="001759EF" w:rsidRPr="004F4472">
        <w:rPr>
          <w:sz w:val="20"/>
          <w:szCs w:val="20"/>
        </w:rPr>
        <w:t xml:space="preserve"> Arm/</w:t>
      </w:r>
      <w:r w:rsidR="00BA0939">
        <w:rPr>
          <w:sz w:val="20"/>
          <w:szCs w:val="20"/>
        </w:rPr>
        <w:t xml:space="preserve"> </w:t>
      </w:r>
      <w:r w:rsidR="001759EF" w:rsidRPr="004F4472">
        <w:rPr>
          <w:sz w:val="20"/>
          <w:szCs w:val="20"/>
        </w:rPr>
        <w:t>Brust/</w:t>
      </w:r>
      <w:r w:rsidR="00BA0939">
        <w:rPr>
          <w:sz w:val="20"/>
          <w:szCs w:val="20"/>
        </w:rPr>
        <w:t xml:space="preserve"> </w:t>
      </w:r>
      <w:r w:rsidR="001759EF" w:rsidRPr="004F4472">
        <w:rPr>
          <w:sz w:val="20"/>
          <w:szCs w:val="20"/>
        </w:rPr>
        <w:t>Oberkörper/</w:t>
      </w:r>
      <w:r w:rsidR="00BA0939">
        <w:rPr>
          <w:sz w:val="20"/>
          <w:szCs w:val="20"/>
        </w:rPr>
        <w:t xml:space="preserve"> </w:t>
      </w:r>
      <w:r w:rsidR="001759EF" w:rsidRPr="004F4472">
        <w:rPr>
          <w:sz w:val="20"/>
          <w:szCs w:val="20"/>
        </w:rPr>
        <w:t>Schultergürtel, Rumpf/Bauch/Rücken</w:t>
      </w:r>
      <w:r w:rsidR="00BA0939">
        <w:rPr>
          <w:sz w:val="20"/>
          <w:szCs w:val="20"/>
        </w:rPr>
        <w:t xml:space="preserve"> und</w:t>
      </w:r>
      <w:r w:rsidR="001759EF" w:rsidRPr="004F4472">
        <w:rPr>
          <w:sz w:val="20"/>
          <w:szCs w:val="20"/>
        </w:rPr>
        <w:t xml:space="preserve"> Beine/Gesäß</w:t>
      </w:r>
      <w:r w:rsidR="00BA0939">
        <w:rPr>
          <w:sz w:val="20"/>
          <w:szCs w:val="20"/>
        </w:rPr>
        <w:t xml:space="preserve"> sinnvoll</w:t>
      </w:r>
      <w:r w:rsidR="00DA77DC">
        <w:rPr>
          <w:sz w:val="20"/>
          <w:szCs w:val="20"/>
        </w:rPr>
        <w:t>.</w:t>
      </w:r>
      <w:r w:rsidR="001F6FAE">
        <w:rPr>
          <w:sz w:val="20"/>
          <w:szCs w:val="20"/>
        </w:rPr>
        <w:t xml:space="preserve"> </w:t>
      </w:r>
      <w:r w:rsidR="00DA77DC">
        <w:rPr>
          <w:sz w:val="20"/>
          <w:szCs w:val="20"/>
        </w:rPr>
        <w:t>D</w:t>
      </w:r>
      <w:r w:rsidR="001F6FAE">
        <w:rPr>
          <w:sz w:val="20"/>
          <w:szCs w:val="20"/>
        </w:rPr>
        <w:t xml:space="preserve">iese Gruppen </w:t>
      </w:r>
      <w:r w:rsidR="00DA77DC">
        <w:rPr>
          <w:sz w:val="20"/>
          <w:szCs w:val="20"/>
        </w:rPr>
        <w:t xml:space="preserve">sind </w:t>
      </w:r>
      <w:r w:rsidR="001F6FAE">
        <w:rPr>
          <w:sz w:val="20"/>
          <w:szCs w:val="20"/>
        </w:rPr>
        <w:t>hauptverantwortlich für</w:t>
      </w:r>
      <w:r w:rsidR="00DA77DC">
        <w:rPr>
          <w:sz w:val="20"/>
          <w:szCs w:val="20"/>
        </w:rPr>
        <w:t xml:space="preserve"> die wichtigsten Bewegungen im Handball</w:t>
      </w:r>
      <w:r w:rsidR="001F6FAE">
        <w:rPr>
          <w:sz w:val="20"/>
          <w:szCs w:val="20"/>
        </w:rPr>
        <w:t>. Arm</w:t>
      </w:r>
      <w:r w:rsidR="00C85FFB">
        <w:rPr>
          <w:sz w:val="20"/>
          <w:szCs w:val="20"/>
        </w:rPr>
        <w:t>-</w:t>
      </w:r>
      <w:r w:rsidR="001F6FAE">
        <w:rPr>
          <w:sz w:val="20"/>
          <w:szCs w:val="20"/>
        </w:rPr>
        <w:t xml:space="preserve"> und Brust</w:t>
      </w:r>
      <w:r w:rsidR="00C85FFB">
        <w:rPr>
          <w:sz w:val="20"/>
          <w:szCs w:val="20"/>
        </w:rPr>
        <w:t>muskulatur</w:t>
      </w:r>
      <w:r w:rsidR="001F6FAE">
        <w:rPr>
          <w:sz w:val="20"/>
          <w:szCs w:val="20"/>
        </w:rPr>
        <w:t xml:space="preserve"> sind entscheidend für den Wurf. </w:t>
      </w:r>
      <w:r w:rsidR="00C85FFB">
        <w:rPr>
          <w:sz w:val="20"/>
          <w:szCs w:val="20"/>
        </w:rPr>
        <w:t xml:space="preserve">Die Muskeln in </w:t>
      </w:r>
      <w:r w:rsidR="001F6FAE">
        <w:rPr>
          <w:sz w:val="20"/>
          <w:szCs w:val="20"/>
        </w:rPr>
        <w:t xml:space="preserve">Rumpf, Bauch und Rücken stabilisieren bei allen Bewegungen und die Bein- und Gesäßmuskulatur ist beim Laufen und Springen </w:t>
      </w:r>
      <w:r w:rsidR="00C85FFB">
        <w:rPr>
          <w:sz w:val="20"/>
          <w:szCs w:val="20"/>
        </w:rPr>
        <w:t>maßgeblich beteiligt</w:t>
      </w:r>
      <w:r w:rsidR="001F6FAE">
        <w:rPr>
          <w:sz w:val="20"/>
          <w:szCs w:val="20"/>
        </w:rPr>
        <w:t>.</w:t>
      </w:r>
    </w:p>
    <w:p w:rsidR="001F6FAE" w:rsidRDefault="001F6FAE" w:rsidP="007B6F3B">
      <w:pPr>
        <w:spacing w:after="0" w:line="240" w:lineRule="auto"/>
        <w:rPr>
          <w:sz w:val="20"/>
          <w:szCs w:val="20"/>
        </w:rPr>
      </w:pPr>
    </w:p>
    <w:p w:rsidR="001F6FAE" w:rsidRDefault="001F6FAE" w:rsidP="007B6F3B">
      <w:pPr>
        <w:spacing w:after="0" w:line="240" w:lineRule="auto"/>
        <w:rPr>
          <w:sz w:val="20"/>
          <w:szCs w:val="20"/>
        </w:rPr>
        <w:sectPr w:rsidR="001F6FAE" w:rsidSect="0016656E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1C5710" w:rsidRDefault="001759EF" w:rsidP="0078166A">
      <w:pPr>
        <w:spacing w:after="0" w:line="240" w:lineRule="auto"/>
      </w:pPr>
      <w:r w:rsidRPr="001759EF">
        <w:rPr>
          <w:noProof/>
          <w:lang w:eastAsia="de-DE"/>
        </w:rPr>
        <w:lastRenderedPageBreak/>
        <w:drawing>
          <wp:inline distT="0" distB="0" distL="0" distR="0">
            <wp:extent cx="2819400" cy="1790700"/>
            <wp:effectExtent l="19050" t="19050" r="19050" b="19050"/>
            <wp:docPr id="344" name="Grafi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907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5710" w:rsidRDefault="001759EF" w:rsidP="00370DB4">
      <w:pPr>
        <w:rPr>
          <w:i/>
          <w:color w:val="000000"/>
          <w:sz w:val="20"/>
          <w:szCs w:val="20"/>
        </w:rPr>
      </w:pPr>
      <w:r w:rsidRPr="00DB28C2">
        <w:rPr>
          <w:b/>
          <w:i/>
          <w:sz w:val="20"/>
          <w:szCs w:val="20"/>
        </w:rPr>
        <w:t xml:space="preserve">Abb. </w:t>
      </w:r>
      <w:r w:rsidR="007B6F3B" w:rsidRPr="00DB28C2">
        <w:rPr>
          <w:b/>
          <w:i/>
          <w:sz w:val="20"/>
          <w:szCs w:val="20"/>
        </w:rPr>
        <w:t>2</w:t>
      </w:r>
      <w:r w:rsidRPr="00DB28C2">
        <w:rPr>
          <w:b/>
          <w:i/>
          <w:sz w:val="20"/>
          <w:szCs w:val="20"/>
        </w:rPr>
        <w:t>:</w:t>
      </w:r>
      <w:r w:rsidRPr="001759EF">
        <w:rPr>
          <w:i/>
          <w:sz w:val="20"/>
          <w:szCs w:val="20"/>
        </w:rPr>
        <w:t xml:space="preserve"> Muskelfasertypen im Verg</w:t>
      </w:r>
      <w:r w:rsidRPr="001759EF">
        <w:rPr>
          <w:i/>
          <w:color w:val="000000"/>
          <w:sz w:val="20"/>
          <w:szCs w:val="20"/>
        </w:rPr>
        <w:t>leich</w:t>
      </w:r>
    </w:p>
    <w:p w:rsidR="008C3D90" w:rsidRDefault="008C3D90" w:rsidP="00332640">
      <w:pPr>
        <w:spacing w:after="0" w:line="240" w:lineRule="auto"/>
        <w:rPr>
          <w:i/>
          <w:color w:val="000000"/>
          <w:sz w:val="20"/>
          <w:szCs w:val="20"/>
        </w:rPr>
      </w:pPr>
      <w:r w:rsidRPr="008C3D90">
        <w:rPr>
          <w:color w:val="000000"/>
          <w:sz w:val="20"/>
          <w:szCs w:val="20"/>
        </w:rPr>
        <w:lastRenderedPageBreak/>
        <w:t xml:space="preserve">Handball ist eine sehr schnelle </w:t>
      </w:r>
      <w:r>
        <w:rPr>
          <w:color w:val="000000"/>
          <w:sz w:val="20"/>
          <w:szCs w:val="20"/>
        </w:rPr>
        <w:t xml:space="preserve">und rasante </w:t>
      </w:r>
      <w:r w:rsidRPr="008C3D90">
        <w:rPr>
          <w:color w:val="000000"/>
          <w:sz w:val="20"/>
          <w:szCs w:val="20"/>
        </w:rPr>
        <w:t xml:space="preserve">Sportart, bei der es auf Schnelligkeit und Kraft </w:t>
      </w:r>
      <w:r>
        <w:rPr>
          <w:color w:val="000000"/>
          <w:sz w:val="20"/>
          <w:szCs w:val="20"/>
        </w:rPr>
        <w:t xml:space="preserve">ankommt. Dynamische Bewegungen schaffen einen Vorteil gegenüber dem Gegner. Ein Rückraumschütze der höher springen kann als die </w:t>
      </w:r>
      <w:r w:rsidR="00C85FFB">
        <w:rPr>
          <w:color w:val="000000"/>
          <w:sz w:val="20"/>
          <w:szCs w:val="20"/>
        </w:rPr>
        <w:t>Abwehr</w:t>
      </w:r>
      <w:r>
        <w:rPr>
          <w:color w:val="000000"/>
          <w:sz w:val="20"/>
          <w:szCs w:val="20"/>
        </w:rPr>
        <w:t>spieler, kann leichter ein Tor erzielen.</w:t>
      </w:r>
      <w:r w:rsidR="00332640">
        <w:rPr>
          <w:color w:val="000000"/>
          <w:sz w:val="20"/>
          <w:szCs w:val="20"/>
        </w:rPr>
        <w:t xml:space="preserve"> Im Handball wechselt die Belastung ständig, es gibt keine kontinuierliche, gleichbleibende Belastung. Zudem ist die Intensität der Beanspruchung sehr groß.</w:t>
      </w:r>
      <w:r w:rsidR="00C85FFB">
        <w:rPr>
          <w:color w:val="000000"/>
          <w:sz w:val="20"/>
          <w:szCs w:val="20"/>
        </w:rPr>
        <w:t xml:space="preserve"> Es müssen in kurzer Zeit hoher Kräfte erreicht werden.</w:t>
      </w:r>
    </w:p>
    <w:p w:rsidR="001F6FAE" w:rsidRDefault="001F6FAE" w:rsidP="0078166A">
      <w:pPr>
        <w:spacing w:after="0"/>
        <w:rPr>
          <w:sz w:val="20"/>
          <w:szCs w:val="20"/>
        </w:rPr>
      </w:pPr>
    </w:p>
    <w:p w:rsidR="008C3D90" w:rsidRDefault="008C3D90" w:rsidP="0078166A">
      <w:pPr>
        <w:spacing w:after="0"/>
        <w:rPr>
          <w:sz w:val="20"/>
          <w:szCs w:val="20"/>
        </w:rPr>
        <w:sectPr w:rsidR="008C3D90" w:rsidSect="001F6FAE">
          <w:type w:val="continuous"/>
          <w:pgSz w:w="11906" w:h="16838"/>
          <w:pgMar w:top="567" w:right="1418" w:bottom="567" w:left="1418" w:header="709" w:footer="709" w:gutter="0"/>
          <w:cols w:num="2" w:space="708"/>
          <w:docGrid w:linePitch="360"/>
        </w:sectPr>
      </w:pPr>
    </w:p>
    <w:tbl>
      <w:tblPr>
        <w:tblStyle w:val="Tabellengitternetz"/>
        <w:tblW w:w="0" w:type="auto"/>
        <w:tblLook w:val="04A0"/>
      </w:tblPr>
      <w:tblGrid>
        <w:gridCol w:w="9180"/>
      </w:tblGrid>
      <w:tr w:rsidR="001F6FAE" w:rsidTr="001F6FAE">
        <w:trPr>
          <w:trHeight w:val="2126"/>
        </w:trPr>
        <w:tc>
          <w:tcPr>
            <w:tcW w:w="9180" w:type="dxa"/>
          </w:tcPr>
          <w:p w:rsidR="001F6FAE" w:rsidRPr="001C5710" w:rsidRDefault="001F6FAE" w:rsidP="0078166A">
            <w:pPr>
              <w:spacing w:after="0"/>
              <w:rPr>
                <w:sz w:val="20"/>
                <w:szCs w:val="20"/>
              </w:rPr>
            </w:pPr>
            <w:r w:rsidRPr="001C5710">
              <w:rPr>
                <w:sz w:val="20"/>
                <w:szCs w:val="20"/>
              </w:rPr>
              <w:lastRenderedPageBreak/>
              <w:t>Fragen:</w:t>
            </w:r>
          </w:p>
          <w:p w:rsidR="001F6FAE" w:rsidRDefault="001F6FAE" w:rsidP="0078166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Mu</w:t>
            </w:r>
            <w:r w:rsidR="00C85FFB">
              <w:rPr>
                <w:sz w:val="20"/>
                <w:szCs w:val="20"/>
              </w:rPr>
              <w:t>skelgruppen werden im Zielspiel beansprucht</w:t>
            </w:r>
            <w:r>
              <w:rPr>
                <w:sz w:val="20"/>
                <w:szCs w:val="20"/>
              </w:rPr>
              <w:t>? Nenne konkrete Beispiele für Bewegungen</w:t>
            </w:r>
            <w:r w:rsidR="008C3D90">
              <w:rPr>
                <w:sz w:val="20"/>
                <w:szCs w:val="20"/>
              </w:rPr>
              <w:t>/ Technik</w:t>
            </w:r>
            <w:r w:rsidR="00C85FFB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im Zielspiel!</w:t>
            </w:r>
          </w:p>
          <w:p w:rsidR="00C85FFB" w:rsidRDefault="001F6FAE" w:rsidP="00C85FF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Muskelfasertypen der Skelettmuskulatur</w:t>
            </w:r>
            <w:r w:rsidR="00C85FFB">
              <w:rPr>
                <w:sz w:val="20"/>
                <w:szCs w:val="20"/>
              </w:rPr>
              <w:t xml:space="preserve"> sind für das</w:t>
            </w:r>
            <w:r>
              <w:rPr>
                <w:sz w:val="20"/>
                <w:szCs w:val="20"/>
              </w:rPr>
              <w:t xml:space="preserve"> Zielspiel </w:t>
            </w:r>
            <w:r w:rsidR="008C3D90">
              <w:rPr>
                <w:sz w:val="20"/>
                <w:szCs w:val="20"/>
              </w:rPr>
              <w:t>nützlich</w:t>
            </w:r>
            <w:r>
              <w:rPr>
                <w:sz w:val="20"/>
                <w:szCs w:val="20"/>
              </w:rPr>
              <w:t xml:space="preserve">? </w:t>
            </w:r>
          </w:p>
          <w:p w:rsidR="001F6FAE" w:rsidRPr="00C85FFB" w:rsidRDefault="001F6FAE" w:rsidP="00A501E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Entwickle zuhause eine handballspezifische </w:t>
            </w:r>
            <w:r w:rsidR="00A501E1">
              <w:rPr>
                <w:sz w:val="20"/>
                <w:szCs w:val="20"/>
              </w:rPr>
              <w:t>Kraftü</w:t>
            </w:r>
            <w:r>
              <w:rPr>
                <w:sz w:val="20"/>
                <w:szCs w:val="20"/>
              </w:rPr>
              <w:t>bung für deinen Trainingsplan</w:t>
            </w:r>
            <w:r w:rsidR="00A501E1">
              <w:rPr>
                <w:sz w:val="20"/>
                <w:szCs w:val="20"/>
              </w:rPr>
              <w:t>, die man in der Sporthalle durchführen kann</w:t>
            </w:r>
            <w:r w:rsidR="00C85FFB">
              <w:rPr>
                <w:sz w:val="20"/>
                <w:szCs w:val="20"/>
              </w:rPr>
              <w:t>. B</w:t>
            </w:r>
            <w:r w:rsidR="008C3D90">
              <w:rPr>
                <w:sz w:val="20"/>
                <w:szCs w:val="20"/>
              </w:rPr>
              <w:t xml:space="preserve">eschreibe sie </w:t>
            </w:r>
            <w:r>
              <w:rPr>
                <w:sz w:val="20"/>
                <w:szCs w:val="20"/>
              </w:rPr>
              <w:t xml:space="preserve">auf </w:t>
            </w:r>
            <w:r w:rsidR="008C3D90">
              <w:rPr>
                <w:sz w:val="20"/>
                <w:szCs w:val="20"/>
              </w:rPr>
              <w:t>der Rückseite d</w:t>
            </w:r>
            <w:r w:rsidR="00C85FFB">
              <w:rPr>
                <w:sz w:val="20"/>
                <w:szCs w:val="20"/>
              </w:rPr>
              <w:t>ies</w:t>
            </w:r>
            <w:r w:rsidR="008C3D90">
              <w:rPr>
                <w:sz w:val="20"/>
                <w:szCs w:val="20"/>
              </w:rPr>
              <w:t>es Arbeitsblatts</w:t>
            </w:r>
            <w:r w:rsidR="00C85FFB">
              <w:rPr>
                <w:sz w:val="20"/>
                <w:szCs w:val="20"/>
              </w:rPr>
              <w:t xml:space="preserve"> (exakte</w:t>
            </w:r>
            <w:r w:rsidR="008C3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Ausführung</w:t>
            </w:r>
            <w:r w:rsidR="00C85F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Materialien, trainierte Muskulatur, Bewegung aus dem Spiel</w:t>
            </w:r>
            <w:r w:rsidR="00C85F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Bewegung aus dem Alltag</w:t>
            </w:r>
            <w:r w:rsidR="00C85F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Fertige eine kleine Skizze der Übung an. </w:t>
            </w:r>
            <w:r w:rsidRPr="00C85FFB">
              <w:rPr>
                <w:b/>
                <w:sz w:val="20"/>
                <w:szCs w:val="20"/>
              </w:rPr>
              <w:t xml:space="preserve">Bearbeite die Aufgabe so, dass du deine Übung beim nächsten </w:t>
            </w:r>
            <w:r w:rsidR="00332640" w:rsidRPr="00C85FFB">
              <w:rPr>
                <w:b/>
                <w:sz w:val="20"/>
                <w:szCs w:val="20"/>
              </w:rPr>
              <w:t>Termin</w:t>
            </w:r>
            <w:r w:rsidRPr="00C85FFB">
              <w:rPr>
                <w:b/>
                <w:sz w:val="20"/>
                <w:szCs w:val="20"/>
              </w:rPr>
              <w:t xml:space="preserve"> im Kurs vorstellen kannst</w:t>
            </w:r>
            <w:r w:rsidR="00C85FFB">
              <w:rPr>
                <w:b/>
                <w:sz w:val="20"/>
                <w:szCs w:val="20"/>
              </w:rPr>
              <w:t>!</w:t>
            </w:r>
          </w:p>
        </w:tc>
      </w:tr>
    </w:tbl>
    <w:p w:rsidR="001C5710" w:rsidRPr="00370DB4" w:rsidRDefault="001C5710" w:rsidP="00370DB4"/>
    <w:sectPr w:rsidR="001C5710" w:rsidRPr="00370DB4" w:rsidSect="001F6FAE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4DE"/>
    <w:multiLevelType w:val="hybridMultilevel"/>
    <w:tmpl w:val="37983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72C"/>
    <w:rsid w:val="0000372C"/>
    <w:rsid w:val="00010213"/>
    <w:rsid w:val="00047897"/>
    <w:rsid w:val="000B1E9E"/>
    <w:rsid w:val="000B621F"/>
    <w:rsid w:val="001303FB"/>
    <w:rsid w:val="0016656E"/>
    <w:rsid w:val="001759EF"/>
    <w:rsid w:val="001C5710"/>
    <w:rsid w:val="001F6FAE"/>
    <w:rsid w:val="00332640"/>
    <w:rsid w:val="00370DB4"/>
    <w:rsid w:val="003C79DE"/>
    <w:rsid w:val="00426265"/>
    <w:rsid w:val="004F4472"/>
    <w:rsid w:val="00542150"/>
    <w:rsid w:val="00616CDE"/>
    <w:rsid w:val="00647317"/>
    <w:rsid w:val="0067244A"/>
    <w:rsid w:val="006A0A87"/>
    <w:rsid w:val="006D66A5"/>
    <w:rsid w:val="006E0122"/>
    <w:rsid w:val="007504F8"/>
    <w:rsid w:val="0078166A"/>
    <w:rsid w:val="007B6F3B"/>
    <w:rsid w:val="00811C78"/>
    <w:rsid w:val="008C3D90"/>
    <w:rsid w:val="009133A5"/>
    <w:rsid w:val="00913489"/>
    <w:rsid w:val="00927AAE"/>
    <w:rsid w:val="009F5872"/>
    <w:rsid w:val="00A501E1"/>
    <w:rsid w:val="00B737B3"/>
    <w:rsid w:val="00BA0939"/>
    <w:rsid w:val="00BC582D"/>
    <w:rsid w:val="00BD633C"/>
    <w:rsid w:val="00BE2950"/>
    <w:rsid w:val="00C85FFB"/>
    <w:rsid w:val="00CA545A"/>
    <w:rsid w:val="00D43CE1"/>
    <w:rsid w:val="00DA47C7"/>
    <w:rsid w:val="00DA77DC"/>
    <w:rsid w:val="00DB28C2"/>
    <w:rsid w:val="00E11DAB"/>
    <w:rsid w:val="00E80D0A"/>
    <w:rsid w:val="00F07724"/>
    <w:rsid w:val="00F3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44A"/>
    <w:pPr>
      <w:spacing w:after="200" w:line="360" w:lineRule="auto"/>
      <w:jc w:val="both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82D"/>
    <w:pPr>
      <w:keepNext/>
      <w:keepLines/>
      <w:spacing w:before="480" w:after="0"/>
      <w:jc w:val="left"/>
      <w:outlineLvl w:val="0"/>
    </w:pPr>
    <w:rPr>
      <w:b/>
      <w:bCs/>
      <w:color w:val="365F9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C582D"/>
    <w:pPr>
      <w:keepNext/>
      <w:keepLines/>
      <w:spacing w:before="200" w:after="0"/>
      <w:jc w:val="left"/>
      <w:outlineLvl w:val="1"/>
    </w:pPr>
    <w:rPr>
      <w:b/>
      <w:bCs/>
      <w:color w:val="4F81BD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C582D"/>
    <w:pPr>
      <w:keepNext/>
      <w:keepLines/>
      <w:spacing w:before="200" w:after="0"/>
      <w:outlineLvl w:val="2"/>
    </w:pPr>
    <w:rPr>
      <w:b/>
      <w:bCs/>
      <w:color w:val="4F81BD"/>
      <w:szCs w:val="20"/>
      <w:lang w:eastAsia="de-DE"/>
    </w:rPr>
  </w:style>
  <w:style w:type="paragraph" w:styleId="berschrift4">
    <w:name w:val="heading 4"/>
    <w:aliases w:val="Überschrift HA1"/>
    <w:basedOn w:val="Standard"/>
    <w:next w:val="Standard"/>
    <w:link w:val="berschrift4Zchn"/>
    <w:unhideWhenUsed/>
    <w:qFormat/>
    <w:rsid w:val="00BC58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58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C582D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BC582D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BC582D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BC582D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C582D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BC582D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BC582D"/>
    <w:rPr>
      <w:rFonts w:ascii="Arial" w:hAnsi="Arial" w:cs="Times New Roman"/>
      <w:b/>
      <w:bCs/>
      <w:color w:val="4F81BD"/>
      <w:sz w:val="24"/>
    </w:rPr>
  </w:style>
  <w:style w:type="character" w:customStyle="1" w:styleId="berschrift4Zchn">
    <w:name w:val="Überschrift 4 Zchn"/>
    <w:aliases w:val="Überschrift HA1 Zchn"/>
    <w:basedOn w:val="Absatz-Standardschriftart"/>
    <w:link w:val="berschrift4"/>
    <w:rsid w:val="00BC582D"/>
    <w:rPr>
      <w:rFonts w:eastAsia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BC582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C582D"/>
    <w:rPr>
      <w:rFonts w:ascii="Calibri" w:eastAsia="Times New Roman" w:hAnsi="Calibri" w:cs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rsid w:val="00BC582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BC582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BC582D"/>
    <w:rPr>
      <w:rFonts w:ascii="Cambria" w:eastAsia="Times New Roman" w:hAnsi="Cambria" w:cs="Times New Roman"/>
      <w:lang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C582D"/>
    <w:pPr>
      <w:numPr>
        <w:ilvl w:val="1"/>
      </w:numPr>
      <w:jc w:val="left"/>
    </w:pPr>
    <w:rPr>
      <w:i/>
      <w:iCs/>
      <w:color w:val="4F81BD"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BC582D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KeinLeerraum">
    <w:name w:val="No Spacing"/>
    <w:aliases w:val="Überschrift HA2"/>
    <w:uiPriority w:val="1"/>
    <w:qFormat/>
    <w:rsid w:val="00BC582D"/>
    <w:pPr>
      <w:jc w:val="both"/>
    </w:pPr>
    <w:rPr>
      <w:b/>
      <w:sz w:val="24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BC582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582D"/>
    <w:pPr>
      <w:outlineLvl w:val="9"/>
    </w:pPr>
    <w:rPr>
      <w:rFonts w:ascii="Cambria" w:eastAsia="Times New Roman" w:hAnsi="Cambria"/>
      <w:lang w:eastAsia="en-US"/>
    </w:rPr>
  </w:style>
  <w:style w:type="character" w:styleId="Hervorhebung">
    <w:name w:val="Emphasis"/>
    <w:basedOn w:val="Absatz-Standardschriftart"/>
    <w:qFormat/>
    <w:locked/>
    <w:rsid w:val="00E11DAB"/>
    <w:rPr>
      <w:rFonts w:ascii="Times New Roman" w:hAnsi="Times New Roman"/>
      <w:iCs/>
      <w:sz w:val="24"/>
    </w:rPr>
  </w:style>
  <w:style w:type="table" w:styleId="Tabellengitternetz">
    <w:name w:val="Table Grid"/>
    <w:basedOn w:val="NormaleTabelle"/>
    <w:uiPriority w:val="59"/>
    <w:rsid w:val="0037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1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B6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17</cp:revision>
  <dcterms:created xsi:type="dcterms:W3CDTF">2013-12-05T17:31:00Z</dcterms:created>
  <dcterms:modified xsi:type="dcterms:W3CDTF">2014-02-04T08:52:00Z</dcterms:modified>
</cp:coreProperties>
</file>